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D" w:rsidRPr="007139F3" w:rsidRDefault="00AB130D" w:rsidP="00AB130D">
      <w:pPr>
        <w:pStyle w:val="1"/>
        <w:spacing w:before="120"/>
        <w:jc w:val="right"/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</w:pPr>
      <w:r w:rsidRPr="007139F3">
        <w:rPr>
          <w:rFonts w:ascii="Times New Roman" w:hAnsi="Times New Roman"/>
          <w:b w:val="0"/>
          <w:caps/>
          <w:noProof/>
          <w:color w:val="000000"/>
          <w:sz w:val="24"/>
          <w:szCs w:val="24"/>
          <w:lang w:val="uk-UA" w:eastAsia="uk-UA"/>
        </w:rPr>
        <w:t>Проект</w:t>
      </w:r>
    </w:p>
    <w:p w:rsidR="00AB130D" w:rsidRDefault="00AB130D" w:rsidP="00AB130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26720" cy="609600"/>
            <wp:effectExtent l="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0D" w:rsidRPr="002D540D" w:rsidRDefault="00AB130D" w:rsidP="00AB130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4"/>
          <w:lang w:val="uk-UA"/>
        </w:rPr>
      </w:pPr>
      <w:r w:rsidRPr="002D540D">
        <w:rPr>
          <w:rFonts w:ascii="Times New Roman" w:hAnsi="Times New Roman"/>
          <w:caps/>
          <w:color w:val="000000"/>
          <w:sz w:val="28"/>
          <w:szCs w:val="24"/>
          <w:lang w:val="uk-UA"/>
        </w:rPr>
        <w:t>Україна</w:t>
      </w:r>
    </w:p>
    <w:p w:rsidR="00AB130D" w:rsidRPr="001139A2" w:rsidRDefault="00AB130D" w:rsidP="00AB130D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473019">
        <w:rPr>
          <w:rFonts w:ascii="Times New Roman" w:hAnsi="Times New Roman"/>
          <w:i w:val="0"/>
          <w:spacing w:val="40"/>
          <w:lang w:val="uk-UA"/>
        </w:rPr>
        <w:t xml:space="preserve">ЧЕРНІГІВСЬКА  </w:t>
      </w:r>
      <w:r>
        <w:rPr>
          <w:rFonts w:ascii="Times New Roman" w:hAnsi="Times New Roman"/>
          <w:i w:val="0"/>
          <w:spacing w:val="40"/>
          <w:lang w:val="uk-UA"/>
        </w:rPr>
        <w:t>РАЙОН</w:t>
      </w:r>
      <w:r w:rsidRPr="00473019">
        <w:rPr>
          <w:rFonts w:ascii="Times New Roman" w:hAnsi="Times New Roman"/>
          <w:i w:val="0"/>
          <w:spacing w:val="40"/>
          <w:lang w:val="uk-UA"/>
        </w:rPr>
        <w:t xml:space="preserve">НА  </w:t>
      </w:r>
      <w:r w:rsidRPr="001139A2">
        <w:rPr>
          <w:rFonts w:ascii="Times New Roman" w:hAnsi="Times New Roman"/>
          <w:i w:val="0"/>
          <w:spacing w:val="40"/>
          <w:lang w:val="uk-UA"/>
        </w:rPr>
        <w:t xml:space="preserve">РАДА </w:t>
      </w:r>
    </w:p>
    <w:p w:rsidR="00AB130D" w:rsidRPr="001139A2" w:rsidRDefault="00AB130D" w:rsidP="00AB130D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AB130D" w:rsidRPr="001D70C3" w:rsidRDefault="00AB130D" w:rsidP="00AB130D">
      <w:pPr>
        <w:pStyle w:val="2"/>
        <w:jc w:val="center"/>
        <w:rPr>
          <w:rFonts w:ascii="Times New Roman" w:hAnsi="Times New Roman"/>
          <w:b w:val="0"/>
          <w:i w:val="0"/>
        </w:rPr>
      </w:pPr>
      <w:r w:rsidRPr="001139A2">
        <w:rPr>
          <w:rFonts w:ascii="Times New Roman" w:hAnsi="Times New Roman"/>
          <w:b w:val="0"/>
          <w:i w:val="0"/>
          <w:lang w:val="uk-UA"/>
        </w:rPr>
        <w:t>(</w:t>
      </w:r>
      <w:r w:rsidR="007139F3">
        <w:rPr>
          <w:rFonts w:ascii="Times New Roman" w:hAnsi="Times New Roman"/>
          <w:b w:val="0"/>
          <w:i w:val="0"/>
          <w:lang w:val="uk-UA"/>
        </w:rPr>
        <w:t xml:space="preserve">шоста </w:t>
      </w:r>
      <w:r w:rsidRPr="00473019">
        <w:rPr>
          <w:rFonts w:ascii="Times New Roman" w:hAnsi="Times New Roman"/>
          <w:b w:val="0"/>
          <w:i w:val="0"/>
          <w:lang w:val="uk-UA"/>
        </w:rPr>
        <w:t xml:space="preserve">сесія </w:t>
      </w:r>
      <w:r w:rsidRPr="00F73961">
        <w:rPr>
          <w:rFonts w:ascii="Times New Roman" w:hAnsi="Times New Roman"/>
          <w:b w:val="0"/>
          <w:i w:val="0"/>
          <w:lang w:val="uk-UA"/>
        </w:rPr>
        <w:t xml:space="preserve">восьмого </w:t>
      </w:r>
      <w:r w:rsidRPr="001139A2">
        <w:rPr>
          <w:rFonts w:ascii="Times New Roman" w:hAnsi="Times New Roman"/>
          <w:b w:val="0"/>
          <w:i w:val="0"/>
          <w:lang w:val="uk-UA"/>
        </w:rPr>
        <w:t>скликання)</w:t>
      </w:r>
    </w:p>
    <w:p w:rsidR="00AB130D" w:rsidRPr="002E1076" w:rsidRDefault="007139F3" w:rsidP="00AB130D">
      <w:pPr>
        <w:pStyle w:val="2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 xml:space="preserve">____ квітня </w:t>
      </w:r>
      <w:r w:rsidR="00AB130D">
        <w:rPr>
          <w:rFonts w:ascii="Times New Roman" w:hAnsi="Times New Roman"/>
          <w:b w:val="0"/>
          <w:i w:val="0"/>
          <w:lang w:val="uk-UA"/>
        </w:rPr>
        <w:t xml:space="preserve"> </w:t>
      </w:r>
      <w:r w:rsidR="00AB130D" w:rsidRPr="001139A2">
        <w:rPr>
          <w:rFonts w:ascii="Times New Roman" w:hAnsi="Times New Roman"/>
          <w:b w:val="0"/>
          <w:i w:val="0"/>
          <w:lang w:val="uk-UA"/>
        </w:rPr>
        <w:t>20</w:t>
      </w:r>
      <w:r w:rsidR="00AB130D">
        <w:rPr>
          <w:rFonts w:ascii="Times New Roman" w:hAnsi="Times New Roman"/>
          <w:b w:val="0"/>
          <w:i w:val="0"/>
          <w:lang w:val="uk-UA"/>
        </w:rPr>
        <w:t>21</w:t>
      </w:r>
      <w:r w:rsidR="00AB130D" w:rsidRPr="001139A2">
        <w:rPr>
          <w:rFonts w:ascii="Times New Roman" w:hAnsi="Times New Roman"/>
          <w:b w:val="0"/>
          <w:i w:val="0"/>
          <w:lang w:val="uk-UA"/>
        </w:rPr>
        <w:t xml:space="preserve"> року</w:t>
      </w:r>
      <w:r w:rsidR="00AB130D">
        <w:rPr>
          <w:rFonts w:ascii="Times New Roman" w:hAnsi="Times New Roman"/>
          <w:b w:val="0"/>
          <w:i w:val="0"/>
          <w:lang w:val="uk-UA"/>
        </w:rPr>
        <w:tab/>
      </w:r>
      <w:r w:rsidR="00AB130D">
        <w:rPr>
          <w:rFonts w:ascii="Times New Roman" w:hAnsi="Times New Roman"/>
          <w:b w:val="0"/>
          <w:i w:val="0"/>
          <w:lang w:val="uk-UA"/>
        </w:rPr>
        <w:tab/>
      </w:r>
      <w:r w:rsidR="00AB130D">
        <w:rPr>
          <w:rFonts w:ascii="Times New Roman" w:hAnsi="Times New Roman"/>
          <w:b w:val="0"/>
          <w:i w:val="0"/>
          <w:lang w:val="uk-UA"/>
        </w:rPr>
        <w:tab/>
      </w:r>
      <w:r w:rsidR="00AB130D">
        <w:rPr>
          <w:rFonts w:ascii="Times New Roman" w:hAnsi="Times New Roman"/>
          <w:b w:val="0"/>
          <w:i w:val="0"/>
          <w:lang w:val="uk-UA"/>
        </w:rPr>
        <w:tab/>
      </w:r>
      <w:r w:rsidR="00AB130D">
        <w:rPr>
          <w:rFonts w:ascii="Times New Roman" w:hAnsi="Times New Roman"/>
          <w:b w:val="0"/>
          <w:i w:val="0"/>
          <w:lang w:val="uk-UA"/>
        </w:rPr>
        <w:tab/>
      </w:r>
      <w:r w:rsidR="00AB130D">
        <w:rPr>
          <w:rFonts w:ascii="Times New Roman" w:hAnsi="Times New Roman"/>
          <w:b w:val="0"/>
          <w:i w:val="0"/>
          <w:lang w:val="uk-UA"/>
        </w:rPr>
        <w:tab/>
      </w:r>
    </w:p>
    <w:p w:rsidR="00AB130D" w:rsidRPr="000E484D" w:rsidRDefault="00AB130D" w:rsidP="00AB130D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</w:rPr>
      </w:pPr>
      <w:r w:rsidRPr="00473019">
        <w:rPr>
          <w:rFonts w:ascii="Times New Roman" w:hAnsi="Times New Roman"/>
          <w:b w:val="0"/>
          <w:i w:val="0"/>
          <w:lang w:val="uk-UA"/>
        </w:rPr>
        <w:t>м. Чернігів</w:t>
      </w:r>
    </w:p>
    <w:p w:rsidR="00AB130D" w:rsidRPr="001139A2" w:rsidRDefault="00592ED6" w:rsidP="00AB130D">
      <w:pPr>
        <w:pStyle w:val="a4"/>
        <w:spacing w:before="0" w:beforeAutospacing="0" w:after="0" w:afterAutospacing="0"/>
        <w:ind w:left="6480"/>
        <w:rPr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3pt;margin-top:13.45pt;width:265.25pt;height:118.0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//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" stroked="f">
            <v:textbox>
              <w:txbxContent>
                <w:p w:rsidR="00294E25" w:rsidRPr="002118C4" w:rsidRDefault="00294E25" w:rsidP="007139F3">
                  <w:pPr>
                    <w:shd w:val="clear" w:color="auto" w:fill="FFFFFF"/>
                    <w:spacing w:line="240" w:lineRule="auto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AB1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Звернення Чернігівської районної ради</w:t>
                  </w:r>
                  <w:r w:rsidR="00713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1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Чернігівської області до Президента України,  Верховної Ради України, Кабінету </w:t>
                  </w:r>
                  <w:r w:rsidR="00713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Міністрів України</w:t>
                  </w:r>
                  <w:r w:rsidRPr="00AB1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щодо </w:t>
                  </w:r>
                  <w:r w:rsidR="00713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недопущення ліквідації ДП «Добрянське лісове го</w:t>
                  </w:r>
                  <w:r w:rsidR="0021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сподарство</w:t>
                  </w:r>
                  <w:r w:rsidR="00592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2118C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211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 юридичної особи</w:t>
                  </w:r>
                </w:p>
              </w:txbxContent>
            </v:textbox>
          </v:shape>
        </w:pict>
      </w: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7139F3">
      <w:pPr>
        <w:pStyle w:val="Style8"/>
        <w:widowControl/>
        <w:spacing w:line="240" w:lineRule="auto"/>
        <w:ind w:firstLine="720"/>
        <w:rPr>
          <w:sz w:val="28"/>
          <w:szCs w:val="28"/>
          <w:lang w:val="uk-UA"/>
        </w:rPr>
      </w:pPr>
    </w:p>
    <w:p w:rsidR="00AB130D" w:rsidRPr="00AB130D" w:rsidRDefault="007139F3" w:rsidP="007139F3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рішення Добрянської селищної ради  від 05 березня 2021 року</w:t>
      </w:r>
      <w:r w:rsidR="006A04EA">
        <w:rPr>
          <w:rFonts w:ascii="Times New Roman" w:hAnsi="Times New Roman" w:cs="Times New Roman"/>
          <w:sz w:val="28"/>
          <w:szCs w:val="28"/>
        </w:rPr>
        <w:t xml:space="preserve"> «Про звернення депутатів Добря</w:t>
      </w:r>
      <w:r>
        <w:rPr>
          <w:rFonts w:ascii="Times New Roman" w:hAnsi="Times New Roman" w:cs="Times New Roman"/>
          <w:sz w:val="28"/>
          <w:szCs w:val="28"/>
        </w:rPr>
        <w:t xml:space="preserve">нської селищної ради 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 </w:t>
      </w:r>
      <w:r w:rsidRPr="00AB130D">
        <w:rPr>
          <w:rFonts w:ascii="Times New Roman" w:hAnsi="Times New Roman" w:cs="Times New Roman"/>
          <w:sz w:val="28"/>
          <w:szCs w:val="28"/>
        </w:rPr>
        <w:t xml:space="preserve">до Президента України,  Верховної Ради України, Кабінету </w:t>
      </w:r>
      <w:r>
        <w:rPr>
          <w:rFonts w:ascii="Times New Roman" w:hAnsi="Times New Roman" w:cs="Times New Roman"/>
          <w:sz w:val="28"/>
          <w:szCs w:val="28"/>
        </w:rPr>
        <w:t>Міністрів України</w:t>
      </w:r>
      <w:r w:rsidRPr="00AB130D">
        <w:rPr>
          <w:rFonts w:ascii="Times New Roman" w:hAnsi="Times New Roman" w:cs="Times New Roman"/>
          <w:sz w:val="28"/>
          <w:szCs w:val="28"/>
        </w:rPr>
        <w:t xml:space="preserve">  щодо </w:t>
      </w:r>
      <w:r>
        <w:rPr>
          <w:rFonts w:ascii="Times New Roman" w:hAnsi="Times New Roman" w:cs="Times New Roman"/>
          <w:sz w:val="28"/>
          <w:szCs w:val="28"/>
        </w:rPr>
        <w:t>недопущення ліквідації ДП «Добрянське лісове господарство» як юридичної особи, шляхом приєднання до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лісове господарство», 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керуючись частиною другою статті 43 Закону України «Про місцеве самоврядування в Україні», районна рада  </w:t>
      </w:r>
      <w:r w:rsidR="00AB130D" w:rsidRPr="00AB130D">
        <w:rPr>
          <w:rFonts w:ascii="Times New Roman" w:hAnsi="Times New Roman" w:cs="Times New Roman"/>
          <w:b/>
          <w:sz w:val="28"/>
          <w:szCs w:val="28"/>
        </w:rPr>
        <w:t>в и р і ш и л а: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F3" w:rsidRDefault="007139F3" w:rsidP="00D316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3">
        <w:rPr>
          <w:rFonts w:ascii="Times New Roman" w:hAnsi="Times New Roman" w:cs="Times New Roman"/>
          <w:sz w:val="28"/>
          <w:szCs w:val="28"/>
        </w:rPr>
        <w:t xml:space="preserve">Підтримати </w:t>
      </w:r>
      <w:r>
        <w:rPr>
          <w:rFonts w:ascii="Times New Roman" w:hAnsi="Times New Roman" w:cs="Times New Roman"/>
          <w:sz w:val="28"/>
          <w:szCs w:val="28"/>
        </w:rPr>
        <w:t xml:space="preserve">звернення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Добряднської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AB130D">
        <w:rPr>
          <w:rFonts w:ascii="Times New Roman" w:hAnsi="Times New Roman" w:cs="Times New Roman"/>
          <w:sz w:val="28"/>
          <w:szCs w:val="28"/>
        </w:rPr>
        <w:t xml:space="preserve"> </w:t>
      </w:r>
      <w:r w:rsidR="0082784C">
        <w:rPr>
          <w:rFonts w:ascii="Times New Roman" w:hAnsi="Times New Roman" w:cs="Times New Roman"/>
          <w:sz w:val="28"/>
          <w:szCs w:val="28"/>
        </w:rPr>
        <w:t>до</w:t>
      </w:r>
      <w:r w:rsidRPr="00AB130D">
        <w:rPr>
          <w:rFonts w:ascii="Times New Roman" w:hAnsi="Times New Roman" w:cs="Times New Roman"/>
          <w:sz w:val="28"/>
          <w:szCs w:val="28"/>
        </w:rPr>
        <w:t xml:space="preserve"> Президента України,  Верховної Ради України, Кабінету </w:t>
      </w:r>
      <w:r>
        <w:rPr>
          <w:rFonts w:ascii="Times New Roman" w:hAnsi="Times New Roman" w:cs="Times New Roman"/>
          <w:sz w:val="28"/>
          <w:szCs w:val="28"/>
        </w:rPr>
        <w:t>Міністрів України</w:t>
      </w:r>
      <w:r w:rsidRPr="00AB130D">
        <w:rPr>
          <w:rFonts w:ascii="Times New Roman" w:hAnsi="Times New Roman" w:cs="Times New Roman"/>
          <w:sz w:val="28"/>
          <w:szCs w:val="28"/>
        </w:rPr>
        <w:t xml:space="preserve">  щодо </w:t>
      </w:r>
      <w:r>
        <w:rPr>
          <w:rFonts w:ascii="Times New Roman" w:hAnsi="Times New Roman" w:cs="Times New Roman"/>
          <w:sz w:val="28"/>
          <w:szCs w:val="28"/>
        </w:rPr>
        <w:t>недопущення ліквідації ДП «Добрянське лісове господарство» як юридичної особи, шляхом приєднання до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лісове господарство».</w:t>
      </w:r>
    </w:p>
    <w:p w:rsidR="00D3161E" w:rsidRPr="00D3161E" w:rsidRDefault="00D3161E" w:rsidP="00D316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28"/>
        </w:rPr>
      </w:pPr>
    </w:p>
    <w:p w:rsidR="00AB130D" w:rsidRPr="00D3161E" w:rsidRDefault="007139F3" w:rsidP="00D316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61E">
        <w:rPr>
          <w:rFonts w:ascii="Times New Roman" w:hAnsi="Times New Roman" w:cs="Times New Roman"/>
          <w:sz w:val="28"/>
          <w:szCs w:val="28"/>
        </w:rPr>
        <w:t>Чернігівській районній раді з</w:t>
      </w:r>
      <w:r w:rsidR="00AB130D" w:rsidRPr="00D3161E">
        <w:rPr>
          <w:rFonts w:ascii="Times New Roman" w:hAnsi="Times New Roman" w:cs="Times New Roman"/>
          <w:sz w:val="28"/>
          <w:szCs w:val="28"/>
        </w:rPr>
        <w:t>верн</w:t>
      </w:r>
      <w:r w:rsidR="00D3161E">
        <w:rPr>
          <w:rFonts w:ascii="Times New Roman" w:hAnsi="Times New Roman" w:cs="Times New Roman"/>
          <w:sz w:val="28"/>
          <w:szCs w:val="28"/>
        </w:rPr>
        <w:t xml:space="preserve">утися  до  Президента  України, </w:t>
      </w:r>
      <w:r w:rsidR="00AB130D" w:rsidRPr="00D3161E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</w:t>
      </w:r>
      <w:r w:rsidRPr="00D3161E">
        <w:rPr>
          <w:rFonts w:ascii="Times New Roman" w:hAnsi="Times New Roman" w:cs="Times New Roman"/>
          <w:sz w:val="28"/>
          <w:szCs w:val="28"/>
        </w:rPr>
        <w:t xml:space="preserve">аїни </w:t>
      </w:r>
      <w:r w:rsidR="00AB130D" w:rsidRPr="00D3161E">
        <w:rPr>
          <w:rFonts w:ascii="Times New Roman" w:hAnsi="Times New Roman" w:cs="Times New Roman"/>
          <w:sz w:val="28"/>
          <w:szCs w:val="28"/>
        </w:rPr>
        <w:t xml:space="preserve"> </w:t>
      </w:r>
      <w:r w:rsidRPr="00D3161E">
        <w:rPr>
          <w:rFonts w:ascii="Times New Roman" w:hAnsi="Times New Roman" w:cs="Times New Roman"/>
          <w:sz w:val="28"/>
          <w:szCs w:val="28"/>
        </w:rPr>
        <w:t>щодо недопущення ліквідації ДП «Добрянське лісове г</w:t>
      </w:r>
      <w:r w:rsidR="002118C4">
        <w:rPr>
          <w:rFonts w:ascii="Times New Roman" w:hAnsi="Times New Roman" w:cs="Times New Roman"/>
          <w:sz w:val="28"/>
          <w:szCs w:val="28"/>
        </w:rPr>
        <w:t>осподарство» як юридичної особи</w:t>
      </w:r>
      <w:r w:rsidRPr="00D3161E">
        <w:rPr>
          <w:rFonts w:ascii="Times New Roman" w:hAnsi="Times New Roman" w:cs="Times New Roman"/>
          <w:sz w:val="28"/>
          <w:szCs w:val="28"/>
        </w:rPr>
        <w:t xml:space="preserve">» </w:t>
      </w:r>
      <w:r w:rsidR="00AB130D" w:rsidRPr="00D3161E">
        <w:rPr>
          <w:rFonts w:ascii="Times New Roman" w:hAnsi="Times New Roman" w:cs="Times New Roman"/>
          <w:sz w:val="28"/>
          <w:szCs w:val="28"/>
        </w:rPr>
        <w:t>(звернення додається).</w:t>
      </w:r>
    </w:p>
    <w:p w:rsidR="00D3161E" w:rsidRPr="00D3161E" w:rsidRDefault="00D3161E" w:rsidP="00D3161E">
      <w:pPr>
        <w:pStyle w:val="a3"/>
        <w:shd w:val="clear" w:color="auto" w:fill="FFFFFF"/>
        <w:spacing w:after="0" w:line="240" w:lineRule="auto"/>
        <w:ind w:left="899"/>
        <w:jc w:val="both"/>
        <w:rPr>
          <w:rFonts w:ascii="Times New Roman" w:hAnsi="Times New Roman" w:cs="Times New Roman"/>
          <w:sz w:val="18"/>
          <w:szCs w:val="28"/>
        </w:rPr>
      </w:pPr>
    </w:p>
    <w:p w:rsidR="00AB130D" w:rsidRDefault="007139F3" w:rsidP="00D3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30D" w:rsidRPr="00AB130D">
        <w:rPr>
          <w:rFonts w:ascii="Times New Roman" w:hAnsi="Times New Roman" w:cs="Times New Roman"/>
          <w:sz w:val="28"/>
          <w:szCs w:val="28"/>
        </w:rPr>
        <w:t>. Голові  районної  ради   надіслати звернення  до  Президента України,  Верховної  Ради України, Кабінету Міністрів України.</w:t>
      </w:r>
    </w:p>
    <w:p w:rsidR="00D3161E" w:rsidRPr="00D3161E" w:rsidRDefault="00D3161E" w:rsidP="00D3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4"/>
          <w:szCs w:val="28"/>
        </w:rPr>
      </w:pPr>
    </w:p>
    <w:p w:rsidR="00AB130D" w:rsidRDefault="007139F3" w:rsidP="00D3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30D" w:rsidRPr="00AB130D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районної  ради  з питань законності та запобігання корупції, регламенту, депутатської діяльності та етики.    </w:t>
      </w:r>
    </w:p>
    <w:p w:rsidR="00D3161E" w:rsidRPr="00AB130D" w:rsidRDefault="00D3161E" w:rsidP="00D3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130D" w:rsidRPr="006A04EA" w:rsidRDefault="00AB130D" w:rsidP="007139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30D">
        <w:rPr>
          <w:rFonts w:ascii="Times New Roman" w:hAnsi="Times New Roman" w:cs="Times New Roman"/>
          <w:sz w:val="28"/>
          <w:szCs w:val="28"/>
        </w:rPr>
        <w:t xml:space="preserve">Голова  районної ради                                                  </w:t>
      </w:r>
      <w:r w:rsidR="007139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4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04EA">
        <w:rPr>
          <w:rFonts w:ascii="Times New Roman" w:hAnsi="Times New Roman" w:cs="Times New Roman"/>
          <w:sz w:val="28"/>
          <w:szCs w:val="28"/>
        </w:rPr>
        <w:t>М.Ф.</w:t>
      </w:r>
      <w:r w:rsidRPr="00AB130D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</w:p>
    <w:p w:rsidR="007D0866" w:rsidRPr="006A04EA" w:rsidRDefault="007D0866" w:rsidP="007139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866" w:rsidRPr="007D0866" w:rsidRDefault="007D0866" w:rsidP="001B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66">
        <w:rPr>
          <w:rFonts w:ascii="Times New Roman" w:hAnsi="Times New Roman" w:cs="Times New Roman"/>
          <w:sz w:val="28"/>
          <w:szCs w:val="28"/>
        </w:rPr>
        <w:lastRenderedPageBreak/>
        <w:t xml:space="preserve">Аркуш погодження  </w:t>
      </w:r>
    </w:p>
    <w:p w:rsidR="007D0866" w:rsidRPr="007D0866" w:rsidRDefault="007D0866" w:rsidP="001B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66">
        <w:rPr>
          <w:rFonts w:ascii="Times New Roman" w:hAnsi="Times New Roman" w:cs="Times New Roman"/>
          <w:sz w:val="28"/>
          <w:szCs w:val="28"/>
        </w:rPr>
        <w:t>проекту рішення   Чернігівської районної ради</w:t>
      </w:r>
    </w:p>
    <w:p w:rsidR="001B3157" w:rsidRDefault="007D0866" w:rsidP="001B3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57">
        <w:rPr>
          <w:rFonts w:ascii="Times New Roman" w:hAnsi="Times New Roman" w:cs="Times New Roman"/>
          <w:sz w:val="28"/>
          <w:szCs w:val="28"/>
        </w:rPr>
        <w:t>«</w:t>
      </w:r>
      <w:r w:rsidR="001B3157" w:rsidRPr="001B3157">
        <w:rPr>
          <w:rFonts w:ascii="Times New Roman" w:hAnsi="Times New Roman" w:cs="Times New Roman"/>
          <w:sz w:val="28"/>
          <w:szCs w:val="28"/>
        </w:rPr>
        <w:t xml:space="preserve">Звернення Чернігівської районної ради  Чернігівської області </w:t>
      </w:r>
    </w:p>
    <w:p w:rsidR="007D0866" w:rsidRPr="001B3157" w:rsidRDefault="001B3157" w:rsidP="001B3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57">
        <w:rPr>
          <w:rFonts w:ascii="Times New Roman" w:hAnsi="Times New Roman" w:cs="Times New Roman"/>
          <w:sz w:val="28"/>
          <w:szCs w:val="28"/>
        </w:rPr>
        <w:t xml:space="preserve">до Президента України,  Верховної Ради України, Кабінету Міністрів України  щодо недопущення ліквідації ДП </w:t>
      </w:r>
      <w:r w:rsidR="00592ED6">
        <w:rPr>
          <w:rFonts w:ascii="Times New Roman" w:hAnsi="Times New Roman" w:cs="Times New Roman"/>
          <w:sz w:val="28"/>
          <w:szCs w:val="28"/>
        </w:rPr>
        <w:t xml:space="preserve">«Добрянське лісове господарство» </w:t>
      </w:r>
      <w:r w:rsidRPr="001B3157">
        <w:rPr>
          <w:rFonts w:ascii="Times New Roman" w:hAnsi="Times New Roman" w:cs="Times New Roman"/>
          <w:sz w:val="28"/>
          <w:szCs w:val="28"/>
        </w:rPr>
        <w:t>як юридичної особи</w:t>
      </w:r>
      <w:r w:rsidR="007D0866" w:rsidRPr="001B3157">
        <w:rPr>
          <w:rFonts w:ascii="Times New Roman" w:hAnsi="Times New Roman" w:cs="Times New Roman"/>
          <w:sz w:val="28"/>
          <w:szCs w:val="28"/>
        </w:rPr>
        <w:t>»</w:t>
      </w:r>
    </w:p>
    <w:p w:rsidR="007D0866" w:rsidRPr="007D0866" w:rsidRDefault="007D0866" w:rsidP="007D0866">
      <w:pPr>
        <w:pStyle w:val="65"/>
        <w:keepLines w:val="0"/>
        <w:suppressLineNumbers w:val="0"/>
        <w:jc w:val="center"/>
        <w:rPr>
          <w:sz w:val="28"/>
          <w:szCs w:val="28"/>
          <w:lang w:val="uk-UA"/>
        </w:rPr>
      </w:pPr>
    </w:p>
    <w:p w:rsidR="007D0866" w:rsidRPr="001B3157" w:rsidRDefault="007D0866" w:rsidP="007D0866">
      <w:pPr>
        <w:pStyle w:val="65"/>
        <w:keepLines w:val="0"/>
        <w:suppressLineNumbers w:val="0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u w:val="single"/>
          <w:lang w:val="uk-UA"/>
        </w:rPr>
      </w:pPr>
      <w:r w:rsidRPr="007D0866">
        <w:rPr>
          <w:sz w:val="28"/>
          <w:szCs w:val="28"/>
          <w:u w:val="single"/>
          <w:lang w:val="uk-UA"/>
        </w:rPr>
        <w:t>Подає: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u w:val="single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 xml:space="preserve">Голова Чернігівської 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>районної ради</w:t>
      </w:r>
      <w:r w:rsidRPr="007D0866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7D0866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Pr="007D0866">
        <w:rPr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7D0866">
        <w:rPr>
          <w:color w:val="000000"/>
          <w:sz w:val="28"/>
          <w:szCs w:val="28"/>
          <w:shd w:val="clear" w:color="auto" w:fill="FFFFFF"/>
          <w:lang w:val="uk-UA"/>
        </w:rPr>
        <w:t>М.Ф.Силенко</w:t>
      </w:r>
      <w:proofErr w:type="spellEnd"/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u w:val="single"/>
          <w:lang w:val="uk-UA"/>
        </w:rPr>
      </w:pPr>
      <w:r w:rsidRPr="007D0866">
        <w:rPr>
          <w:sz w:val="28"/>
          <w:szCs w:val="28"/>
          <w:u w:val="single"/>
          <w:lang w:val="uk-UA"/>
        </w:rPr>
        <w:t>Підготовлено: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u w:val="single"/>
        </w:rPr>
      </w:pPr>
    </w:p>
    <w:p w:rsidR="007D0866" w:rsidRPr="007D0866" w:rsidRDefault="001B3157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7D0866" w:rsidRPr="007D0866">
        <w:rPr>
          <w:sz w:val="28"/>
          <w:szCs w:val="28"/>
          <w:lang w:val="uk-UA"/>
        </w:rPr>
        <w:t xml:space="preserve">відділу 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 xml:space="preserve">забезпечення діяльності ради 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 xml:space="preserve">виконавчого  апарату  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 xml:space="preserve">районної ради </w:t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proofErr w:type="spellStart"/>
      <w:r w:rsidRPr="007D0866">
        <w:rPr>
          <w:sz w:val="28"/>
          <w:szCs w:val="28"/>
          <w:lang w:val="uk-UA"/>
        </w:rPr>
        <w:t>Л.П.Мальцева</w:t>
      </w:r>
      <w:proofErr w:type="spellEnd"/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u w:val="single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u w:val="single"/>
          <w:lang w:val="uk-UA"/>
        </w:rPr>
      </w:pPr>
      <w:r w:rsidRPr="007D0866">
        <w:rPr>
          <w:sz w:val="28"/>
          <w:szCs w:val="28"/>
          <w:u w:val="single"/>
          <w:lang w:val="uk-UA"/>
        </w:rPr>
        <w:t>Погоджено: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u w:val="single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>Заступник  голови  районної  ради</w:t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proofErr w:type="spellStart"/>
      <w:r w:rsidRPr="007D0866">
        <w:rPr>
          <w:sz w:val="28"/>
          <w:szCs w:val="28"/>
          <w:lang w:val="uk-UA"/>
        </w:rPr>
        <w:t>В.М.Леоненко</w:t>
      </w:r>
      <w:proofErr w:type="spellEnd"/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>Керуючий справами виконавчого</w:t>
      </w: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>апарату районної ради</w:t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r w:rsidRPr="007D0866">
        <w:rPr>
          <w:sz w:val="28"/>
          <w:szCs w:val="28"/>
          <w:lang w:val="uk-UA"/>
        </w:rPr>
        <w:tab/>
      </w:r>
      <w:proofErr w:type="spellStart"/>
      <w:r w:rsidRPr="007D0866">
        <w:rPr>
          <w:sz w:val="28"/>
          <w:szCs w:val="28"/>
          <w:lang w:val="uk-UA"/>
        </w:rPr>
        <w:t>С.М.Струк</w:t>
      </w:r>
      <w:proofErr w:type="spellEnd"/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a9"/>
        <w:tabs>
          <w:tab w:val="left" w:pos="1080"/>
          <w:tab w:val="left" w:pos="6480"/>
          <w:tab w:val="left" w:pos="7020"/>
        </w:tabs>
        <w:ind w:left="709"/>
        <w:rPr>
          <w:sz w:val="28"/>
          <w:szCs w:val="28"/>
          <w:lang w:val="uk-UA"/>
        </w:rPr>
      </w:pPr>
      <w:r w:rsidRPr="007D0866">
        <w:rPr>
          <w:sz w:val="28"/>
          <w:szCs w:val="28"/>
          <w:lang w:val="uk-UA"/>
        </w:rPr>
        <w:t xml:space="preserve">                    Список розсилки  рішення  районної  ради</w:t>
      </w:r>
    </w:p>
    <w:p w:rsidR="007D0866" w:rsidRPr="007D0866" w:rsidRDefault="007D0866" w:rsidP="001B31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66">
        <w:rPr>
          <w:rFonts w:ascii="Times New Roman" w:hAnsi="Times New Roman" w:cs="Times New Roman"/>
          <w:sz w:val="28"/>
          <w:szCs w:val="28"/>
        </w:rPr>
        <w:t>«</w:t>
      </w:r>
      <w:r w:rsidR="001B3157" w:rsidRPr="00AB130D">
        <w:rPr>
          <w:rFonts w:ascii="Times New Roman" w:hAnsi="Times New Roman" w:cs="Times New Roman"/>
          <w:sz w:val="28"/>
          <w:szCs w:val="28"/>
        </w:rPr>
        <w:t>Звернення Чернігівської районної ради</w:t>
      </w:r>
      <w:r w:rsidR="001B3157">
        <w:rPr>
          <w:rFonts w:ascii="Times New Roman" w:hAnsi="Times New Roman" w:cs="Times New Roman"/>
          <w:sz w:val="28"/>
          <w:szCs w:val="28"/>
        </w:rPr>
        <w:t xml:space="preserve"> </w:t>
      </w:r>
      <w:r w:rsidR="001B3157" w:rsidRPr="00AB130D">
        <w:rPr>
          <w:rFonts w:ascii="Times New Roman" w:hAnsi="Times New Roman" w:cs="Times New Roman"/>
          <w:sz w:val="28"/>
          <w:szCs w:val="28"/>
        </w:rPr>
        <w:t xml:space="preserve"> Чернігівської області до Президента України,  Верховної Ради України, Кабінету </w:t>
      </w:r>
      <w:r w:rsidR="001B3157">
        <w:rPr>
          <w:rFonts w:ascii="Times New Roman" w:hAnsi="Times New Roman" w:cs="Times New Roman"/>
          <w:sz w:val="28"/>
          <w:szCs w:val="28"/>
        </w:rPr>
        <w:t>Міністрів України</w:t>
      </w:r>
      <w:r w:rsidR="001B3157" w:rsidRPr="00AB130D">
        <w:rPr>
          <w:rFonts w:ascii="Times New Roman" w:hAnsi="Times New Roman" w:cs="Times New Roman"/>
          <w:sz w:val="28"/>
          <w:szCs w:val="28"/>
        </w:rPr>
        <w:t xml:space="preserve">  щодо </w:t>
      </w:r>
      <w:r w:rsidR="001B3157">
        <w:rPr>
          <w:rFonts w:ascii="Times New Roman" w:hAnsi="Times New Roman" w:cs="Times New Roman"/>
          <w:sz w:val="28"/>
          <w:szCs w:val="28"/>
        </w:rPr>
        <w:t>недопущення ліквідації ДП «Добрянське лісове господарство</w:t>
      </w:r>
      <w:r w:rsidR="00592ED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B3157" w:rsidRPr="001B3157">
        <w:rPr>
          <w:rFonts w:ascii="Times New Roman" w:hAnsi="Times New Roman" w:cs="Times New Roman"/>
          <w:sz w:val="28"/>
          <w:szCs w:val="28"/>
        </w:rPr>
        <w:t xml:space="preserve"> </w:t>
      </w:r>
      <w:r w:rsidR="001B3157">
        <w:rPr>
          <w:rFonts w:ascii="Times New Roman" w:hAnsi="Times New Roman" w:cs="Times New Roman"/>
          <w:sz w:val="28"/>
          <w:szCs w:val="28"/>
        </w:rPr>
        <w:t>як юридичної особи</w:t>
      </w:r>
      <w:r w:rsidRPr="007D0866"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6755"/>
        <w:gridCol w:w="1946"/>
      </w:tblGrid>
      <w:tr w:rsidR="007D0866" w:rsidRPr="007D0866" w:rsidTr="007D086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Найменування адресату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Кількість екземплярів</w:t>
            </w:r>
          </w:p>
        </w:tc>
      </w:tr>
      <w:tr w:rsidR="007D0866" w:rsidRPr="007D0866" w:rsidTr="001B3157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66" w:rsidRPr="007D0866" w:rsidRDefault="001B315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Президент України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1</w:t>
            </w:r>
          </w:p>
        </w:tc>
      </w:tr>
      <w:tr w:rsidR="007D0866" w:rsidRPr="007D0866" w:rsidTr="001B3157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66" w:rsidRDefault="001B3157">
            <w:pPr>
              <w:pStyle w:val="a7"/>
              <w:rPr>
                <w:szCs w:val="28"/>
                <w:lang w:val="en-US"/>
              </w:rPr>
            </w:pPr>
            <w:r>
              <w:rPr>
                <w:szCs w:val="28"/>
              </w:rPr>
              <w:t>Верховна Рада України</w:t>
            </w:r>
          </w:p>
          <w:p w:rsidR="006A04EA" w:rsidRPr="006A04EA" w:rsidRDefault="006A04EA">
            <w:pPr>
              <w:pStyle w:val="a7"/>
              <w:rPr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1B315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D0866" w:rsidRPr="007D0866" w:rsidTr="001B31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66" w:rsidRDefault="001B3157">
            <w:pPr>
              <w:pStyle w:val="a7"/>
              <w:rPr>
                <w:szCs w:val="28"/>
                <w:lang w:val="en-US"/>
              </w:rPr>
            </w:pPr>
            <w:r>
              <w:rPr>
                <w:szCs w:val="28"/>
              </w:rPr>
              <w:t>Кабінет Міністрів України</w:t>
            </w:r>
          </w:p>
          <w:p w:rsidR="006A04EA" w:rsidRPr="006A04EA" w:rsidRDefault="006A04EA">
            <w:pPr>
              <w:pStyle w:val="a7"/>
              <w:rPr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1</w:t>
            </w:r>
          </w:p>
        </w:tc>
      </w:tr>
      <w:tr w:rsidR="007D0866" w:rsidRPr="007D0866" w:rsidTr="001B315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7D0866">
            <w:pPr>
              <w:pStyle w:val="a7"/>
              <w:jc w:val="center"/>
              <w:rPr>
                <w:szCs w:val="28"/>
              </w:rPr>
            </w:pPr>
            <w:r w:rsidRPr="007D0866">
              <w:rPr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66" w:rsidRDefault="001B3157">
            <w:pPr>
              <w:pStyle w:val="a7"/>
              <w:rPr>
                <w:szCs w:val="28"/>
                <w:lang w:val="en-US"/>
              </w:rPr>
            </w:pPr>
            <w:r>
              <w:rPr>
                <w:szCs w:val="28"/>
              </w:rPr>
              <w:t>Добрянська селищна рада</w:t>
            </w:r>
          </w:p>
          <w:p w:rsidR="006A04EA" w:rsidRPr="006A04EA" w:rsidRDefault="006A04EA">
            <w:pPr>
              <w:pStyle w:val="a7"/>
              <w:rPr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66" w:rsidRPr="007D0866" w:rsidRDefault="001B315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7D0866" w:rsidRPr="007D0866" w:rsidRDefault="007D0866" w:rsidP="007D0866">
      <w:pPr>
        <w:pStyle w:val="65"/>
        <w:keepLines w:val="0"/>
        <w:suppressLineNumbers w:val="0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jc w:val="both"/>
        <w:rPr>
          <w:rFonts w:ascii="Times New Roman" w:hAnsi="Times New Roman" w:cs="Times New Roman"/>
          <w:sz w:val="28"/>
          <w:szCs w:val="28"/>
        </w:rPr>
      </w:pPr>
      <w:r w:rsidRPr="007D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66" w:rsidRPr="007D0866" w:rsidRDefault="007D0866" w:rsidP="007D0866">
      <w:pPr>
        <w:pStyle w:val="65"/>
        <w:keepLines w:val="0"/>
        <w:suppressLineNumbers w:val="0"/>
        <w:jc w:val="both"/>
        <w:rPr>
          <w:sz w:val="28"/>
          <w:szCs w:val="28"/>
          <w:lang w:val="uk-UA"/>
        </w:rPr>
      </w:pPr>
    </w:p>
    <w:p w:rsidR="007D0866" w:rsidRPr="007D0866" w:rsidRDefault="007D0866" w:rsidP="007D0866">
      <w:pPr>
        <w:pStyle w:val="65"/>
        <w:keepLines w:val="0"/>
        <w:suppressLineNumbers w:val="0"/>
        <w:jc w:val="both"/>
        <w:rPr>
          <w:sz w:val="28"/>
          <w:szCs w:val="28"/>
          <w:lang w:val="uk-UA"/>
        </w:rPr>
      </w:pPr>
    </w:p>
    <w:p w:rsidR="007D0866" w:rsidRPr="007D0866" w:rsidRDefault="007D0866" w:rsidP="007139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0866" w:rsidRPr="007D0866" w:rsidSect="007139F3">
      <w:pgSz w:w="11906" w:h="16838"/>
      <w:pgMar w:top="426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ABA"/>
    <w:multiLevelType w:val="hybridMultilevel"/>
    <w:tmpl w:val="BFD27016"/>
    <w:lvl w:ilvl="0" w:tplc="2A2053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F200CB"/>
    <w:multiLevelType w:val="hybridMultilevel"/>
    <w:tmpl w:val="9DF2DA92"/>
    <w:lvl w:ilvl="0" w:tplc="8C18D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201545"/>
    <w:multiLevelType w:val="hybridMultilevel"/>
    <w:tmpl w:val="BFD27016"/>
    <w:lvl w:ilvl="0" w:tplc="2A2053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8C9"/>
    <w:rsid w:val="00072D0E"/>
    <w:rsid w:val="000F51E0"/>
    <w:rsid w:val="001B3157"/>
    <w:rsid w:val="001C753C"/>
    <w:rsid w:val="002118C4"/>
    <w:rsid w:val="002568C9"/>
    <w:rsid w:val="00294E25"/>
    <w:rsid w:val="0039085A"/>
    <w:rsid w:val="00416CC8"/>
    <w:rsid w:val="004363FB"/>
    <w:rsid w:val="004515B9"/>
    <w:rsid w:val="004640AA"/>
    <w:rsid w:val="00592ED6"/>
    <w:rsid w:val="006A04EA"/>
    <w:rsid w:val="00707EDF"/>
    <w:rsid w:val="007139F3"/>
    <w:rsid w:val="007D0866"/>
    <w:rsid w:val="0082784C"/>
    <w:rsid w:val="0086021A"/>
    <w:rsid w:val="00935724"/>
    <w:rsid w:val="00A82A07"/>
    <w:rsid w:val="00AB02F3"/>
    <w:rsid w:val="00AB130D"/>
    <w:rsid w:val="00B15190"/>
    <w:rsid w:val="00B97429"/>
    <w:rsid w:val="00C546D6"/>
    <w:rsid w:val="00CB2897"/>
    <w:rsid w:val="00D3161E"/>
    <w:rsid w:val="00F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B"/>
  </w:style>
  <w:style w:type="paragraph" w:styleId="1">
    <w:name w:val="heading 1"/>
    <w:basedOn w:val="a"/>
    <w:next w:val="a"/>
    <w:link w:val="10"/>
    <w:qFormat/>
    <w:rsid w:val="00AB13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B13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30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B130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rsid w:val="00AB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B130D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D08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7D086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65">
    <w:name w:val="С65"/>
    <w:basedOn w:val="a"/>
    <w:rsid w:val="007D0866"/>
    <w:pPr>
      <w:keepLines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Стиль"/>
    <w:rsid w:val="007D0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3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B13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30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B130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rsid w:val="00AB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B130D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304E-35C2-4BAD-861B-9338960C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RADA_NB_2</dc:creator>
  <cp:lastModifiedBy>Пользователь Windows</cp:lastModifiedBy>
  <cp:revision>20</cp:revision>
  <cp:lastPrinted>2021-04-01T13:04:00Z</cp:lastPrinted>
  <dcterms:created xsi:type="dcterms:W3CDTF">2021-01-27T07:47:00Z</dcterms:created>
  <dcterms:modified xsi:type="dcterms:W3CDTF">2021-04-01T13:05:00Z</dcterms:modified>
</cp:coreProperties>
</file>